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2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小标宋简体" w:cs="Times New Roman"/>
          <w:b/>
          <w:bCs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/>
          <w:bCs/>
          <w:sz w:val="32"/>
          <w:szCs w:val="32"/>
          <w:highlight w:val="none"/>
          <w:lang w:val="en-US" w:eastAsia="zh-CN"/>
        </w:rPr>
        <w:t>附件</w:t>
      </w:r>
      <w:r>
        <w:rPr>
          <w:rFonts w:hint="eastAsia" w:ascii="Times New Roman" w:hAnsi="Times New Roman" w:eastAsia="方正小标宋简体" w:cs="Times New Roman"/>
          <w:b/>
          <w:bCs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b/>
          <w:bCs/>
          <w:sz w:val="32"/>
          <w:szCs w:val="32"/>
          <w:highlight w:val="none"/>
          <w:lang w:val="en-US" w:eastAsia="zh-CN"/>
        </w:rPr>
        <w:t>：</w:t>
      </w:r>
    </w:p>
    <w:p w14:paraId="041C54E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default" w:ascii="Times New Roman" w:hAnsi="Times New Roman" w:eastAsia="方正小标宋_GBK" w:cs="Times New Roman"/>
          <w:b/>
          <w:bCs/>
          <w:i w:val="0"/>
          <w:iCs w:val="0"/>
          <w:caps w:val="0"/>
          <w:color w:val="auto"/>
          <w:spacing w:val="0"/>
          <w:sz w:val="44"/>
          <w:szCs w:val="44"/>
          <w:highlight w:val="none"/>
          <w:shd w:val="clear" w:fill="FFFFFF"/>
        </w:rPr>
      </w:pPr>
    </w:p>
    <w:p w14:paraId="6A9A3AD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default" w:ascii="Times New Roman" w:hAnsi="Times New Roman" w:eastAsia="方正小标宋_GBK" w:cs="Times New Roman"/>
          <w:b/>
          <w:bCs/>
          <w:i w:val="0"/>
          <w:iCs w:val="0"/>
          <w:caps w:val="0"/>
          <w:color w:val="auto"/>
          <w:spacing w:val="0"/>
          <w:sz w:val="44"/>
          <w:szCs w:val="44"/>
          <w:highlight w:val="none"/>
          <w:shd w:val="clear" w:fill="FFFFFF"/>
        </w:rPr>
      </w:pPr>
      <w:r>
        <w:rPr>
          <w:rFonts w:hint="default" w:ascii="Times New Roman" w:hAnsi="Times New Roman" w:eastAsia="方正小标宋_GBK" w:cs="Times New Roman"/>
          <w:b/>
          <w:bCs/>
          <w:i w:val="0"/>
          <w:iCs w:val="0"/>
          <w:caps w:val="0"/>
          <w:color w:val="auto"/>
          <w:spacing w:val="0"/>
          <w:sz w:val="44"/>
          <w:szCs w:val="44"/>
          <w:highlight w:val="none"/>
          <w:shd w:val="clear" w:fill="FFFFFF"/>
        </w:rPr>
        <w:t>新时代高校教师职业行为十项准则</w:t>
      </w:r>
    </w:p>
    <w:p w14:paraId="6C577D0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2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</w:pPr>
    </w:p>
    <w:p w14:paraId="15FBDBB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2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教师是人类灵魂的工程师，是人类文明的传承者。长期以来，广大教师贯彻党的教育方针，教书育人，呕心沥血，默默奉献，为国家发展和民族振兴作出了重大贡献。新时代对广大教师落实立德树人根本任务提出新的更高要求，为进一步增强教师的责任感、使命感、荣誉感，规范职业行为，明确师德底线，引导广大教师努力成为有理想信念、有道德情操、有扎实学识、有仁爱之心的好老师，着力培养德智体美劳全面发展的社会主义建设者和接班人，特制定以下准则。</w:t>
      </w:r>
    </w:p>
    <w:p w14:paraId="548D5D9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2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一、坚定政治方向。坚持以习近平新时代中国特色社会主义思想为指导，拥护中国共产党的领导，贯彻党的教育方针；不得在教育教学活动中及其他场合有损害党中央权威、违背党的路线方针政策的言行。</w:t>
      </w:r>
    </w:p>
    <w:p w14:paraId="4800F69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2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二、自觉爱国守法。忠于祖国，忠于人民，恪守宪法原则，遵守法律法规，依法履行教师职责；不得损害国家利益、社会公共利益，或违背社会公序良俗。</w:t>
      </w:r>
    </w:p>
    <w:p w14:paraId="72D5BD4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2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三、传播优秀文化。带头践行社会主义核心价值观，弘扬真善美，传递正能量；不得通过课堂、论坛、讲座、信息网络及其他渠道发表、转发错误观点，或编造散布虚假信息、不良信息。</w:t>
      </w:r>
    </w:p>
    <w:p w14:paraId="7AB22C1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2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四、潜心教书育人。落实立德树人根本任务，遵循教育规律和学生成长规律，因材施教，教学相长；不得违反教学纪律，敷衍教学，或擅自从事影响教育教学本职工作的兼职兼薪行为。</w:t>
      </w:r>
    </w:p>
    <w:p w14:paraId="759273A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2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五、关心爱护学生。严慈相济，诲人不倦，真心关爱学生，严格要求学生，做学生良师益友；不得要求学生从事与教学、科研、社会服务无关的事宜。</w:t>
      </w:r>
    </w:p>
    <w:p w14:paraId="484A6EE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2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六、坚持言行雅正。为人师表，以身作则，举止文明，作风正派，自重自爱；不得与学生发生任何不正当关系，严禁任何形式的猥亵、性骚扰行为。</w:t>
      </w:r>
    </w:p>
    <w:p w14:paraId="2745A26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2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七、遵守学术规范。严谨治学，力戒浮躁，潜心问道，勇于探索，坚守学术良知，反对学术不端；不得抄袭剽窃、篡改侵吞他人学术成果，或滥用学术资源和学术影响。</w:t>
      </w:r>
    </w:p>
    <w:p w14:paraId="064A669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2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八、秉持公平诚信。坚持原则，处事公道，光明磊落，为人正直；不得在招生、考试、推优、保研、就业及绩效考核、岗位聘用、职称评聘、评优评奖等工作中徇私舞弊、弄虚作假。</w:t>
      </w:r>
    </w:p>
    <w:p w14:paraId="3345B8B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2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九、坚守廉洁自律。严于律己，清廉从教；不得索要、收受学生及家长财物，不得参加由学生及家长付费的宴请、旅游、娱乐休闲等活动，或利用家长资源谋取私利。</w:t>
      </w:r>
    </w:p>
    <w:p w14:paraId="3984739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2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十、积极奉献社会。履行社会责任，贡献聪明才智，树立正确义利观；不得假公济私，擅自利用学校名义或校名、校徽、专利、场所等资源谋取个人利益。</w:t>
      </w:r>
    </w:p>
    <w:p w14:paraId="4F76E77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B2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2026-04-10T06:38:24Z</dcterms:created>
  <dc:creator>whr</dc:creator>
  <cp:lastModifiedBy>Utopia</cp:lastModifiedBy>
  <dcterms:modified xsi:type="dcterms:W3CDTF">2026-04-10T06:38:55Z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eyJoZGlkIjoiMTA1NGU0ZjQwYWM2N2Q1ODhiOGFkNzc3MjM5OTdlZDEiLCJ1c2VySWQiOiI3ODEwMjQ3NjcifQ==</vt:lpwstr>
  </property>
  <property fmtid="{D5CDD505-2E9C-101B-9397-08002B2CF9AE}" pid="4" name="ICV">
    <vt:lpwstr>FF1BE788E45245FBB004710C3F1BC8EF_12</vt:lpwstr>
  </property>
</Properties>
</file>